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A14" w:rsidRPr="00134CF0" w:rsidRDefault="007A418F" w:rsidP="00C76D4A">
      <w:pPr>
        <w:spacing w:after="0"/>
        <w:jc w:val="both"/>
        <w:rPr>
          <w:rFonts w:ascii="Arial Black" w:hAnsi="Arial Black" w:cs="Times New Roman"/>
          <w:sz w:val="24"/>
          <w:szCs w:val="24"/>
        </w:rPr>
      </w:pPr>
      <w:r w:rsidRPr="00134CF0">
        <w:rPr>
          <w:rFonts w:ascii="Arial Black" w:hAnsi="Arial Black" w:cs="Times New Roman"/>
          <w:sz w:val="24"/>
          <w:szCs w:val="24"/>
        </w:rPr>
        <w:t>Označování alergenů je oficiálně stanoveno na 13. 12. 2014 v souladu se směrnicí 1169/2011 EU.</w:t>
      </w:r>
    </w:p>
    <w:p w:rsidR="007A418F" w:rsidRDefault="007A418F" w:rsidP="00C76D4A">
      <w:pPr>
        <w:spacing w:after="0"/>
        <w:rPr>
          <w:rFonts w:ascii="Arial Black" w:hAnsi="Arial Black" w:cs="Times New Roman"/>
          <w:sz w:val="24"/>
          <w:szCs w:val="24"/>
        </w:rPr>
      </w:pPr>
      <w:r w:rsidRPr="00134CF0">
        <w:rPr>
          <w:rFonts w:ascii="Arial Black" w:hAnsi="Arial Black" w:cs="Times New Roman"/>
          <w:sz w:val="24"/>
          <w:szCs w:val="24"/>
        </w:rPr>
        <w:t xml:space="preserve">Alergeny jsou přirozeně vyskytující se látky bílkovinné povahy, které způsobují u přecitlivělých jedinců nepřiměřenou reakci imunitního systému. EU specifikovala 14 hlavních alergenů </w:t>
      </w:r>
      <w:proofErr w:type="gramStart"/>
      <w:r w:rsidRPr="00134CF0">
        <w:rPr>
          <w:rFonts w:ascii="Arial Black" w:hAnsi="Arial Black" w:cs="Times New Roman"/>
          <w:sz w:val="24"/>
          <w:szCs w:val="24"/>
        </w:rPr>
        <w:t xml:space="preserve">viz. </w:t>
      </w:r>
      <w:r w:rsidR="00C76D4A">
        <w:rPr>
          <w:rFonts w:ascii="Arial Black" w:hAnsi="Arial Black" w:cs="Times New Roman"/>
          <w:sz w:val="24"/>
          <w:szCs w:val="24"/>
        </w:rPr>
        <w:t>t</w:t>
      </w:r>
      <w:r w:rsidRPr="00134CF0">
        <w:rPr>
          <w:rFonts w:ascii="Arial Black" w:hAnsi="Arial Black" w:cs="Times New Roman"/>
          <w:sz w:val="24"/>
          <w:szCs w:val="24"/>
        </w:rPr>
        <w:t>abulka</w:t>
      </w:r>
      <w:proofErr w:type="gramEnd"/>
      <w:r w:rsidRPr="00134CF0">
        <w:rPr>
          <w:rFonts w:ascii="Arial Black" w:hAnsi="Arial Black" w:cs="Times New Roman"/>
          <w:sz w:val="24"/>
          <w:szCs w:val="24"/>
        </w:rPr>
        <w:t>, které podléhají legislativnímu značení. Značení alergenů je pouze informativní. Tato povinnost se týká všech výrobců potravin, všech článků veřejného stravování, jako např. restaurací, jídelen, nemocnic, prodejen, pekáren atd. Školní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4CF0" w:rsidRPr="00134CF0">
        <w:rPr>
          <w:rFonts w:ascii="Arial Black" w:hAnsi="Arial Black" w:cs="Times New Roman"/>
          <w:sz w:val="24"/>
          <w:szCs w:val="24"/>
        </w:rPr>
        <w:t>jídelna</w:t>
      </w:r>
      <w:r w:rsidR="00134CF0">
        <w:rPr>
          <w:rFonts w:ascii="Arial Black" w:hAnsi="Arial Black" w:cs="Times New Roman"/>
          <w:sz w:val="24"/>
          <w:szCs w:val="24"/>
        </w:rPr>
        <w:t xml:space="preserve"> je povinna označit vyrobený pokrm alergenní složkou, ale nebude brát zřetel na jednotlivé přecitlivělosti strávníků. Tuto skutečnost si musí každý strávník ohlídat sám. Není možné se věnovat při výrobě jídel strávníkům s potravinovou alergií jednotlivě, takže případným žádostem nebude vyhověno</w:t>
      </w:r>
      <w:r w:rsidR="004760D4">
        <w:rPr>
          <w:rFonts w:ascii="Arial Black" w:hAnsi="Arial Black" w:cs="Times New Roman"/>
          <w:sz w:val="24"/>
          <w:szCs w:val="24"/>
        </w:rPr>
        <w:t>. Jídelna o alergenech</w:t>
      </w:r>
      <w:r w:rsidR="00C76D4A">
        <w:rPr>
          <w:rFonts w:ascii="Arial Black" w:hAnsi="Arial Black" w:cs="Times New Roman"/>
          <w:sz w:val="24"/>
          <w:szCs w:val="24"/>
        </w:rPr>
        <w:t xml:space="preserve"> pouze informuje</w:t>
      </w:r>
      <w:r w:rsidR="004760D4">
        <w:rPr>
          <w:rFonts w:ascii="Arial Black" w:hAnsi="Arial Black" w:cs="Times New Roman"/>
          <w:sz w:val="24"/>
          <w:szCs w:val="24"/>
        </w:rPr>
        <w:t>,</w:t>
      </w:r>
      <w:r w:rsidR="00C76D4A">
        <w:rPr>
          <w:rFonts w:ascii="Arial Black" w:hAnsi="Arial Black" w:cs="Times New Roman"/>
          <w:sz w:val="24"/>
          <w:szCs w:val="24"/>
        </w:rPr>
        <w:t xml:space="preserve"> </w:t>
      </w:r>
      <w:r w:rsidR="004760D4">
        <w:rPr>
          <w:rFonts w:ascii="Arial Black" w:hAnsi="Arial Black" w:cs="Times New Roman"/>
          <w:sz w:val="24"/>
          <w:szCs w:val="24"/>
        </w:rPr>
        <w:t>stejně</w:t>
      </w:r>
      <w:bookmarkStart w:id="0" w:name="_GoBack"/>
      <w:bookmarkEnd w:id="0"/>
      <w:r w:rsidR="00C76D4A">
        <w:rPr>
          <w:rFonts w:ascii="Arial Black" w:hAnsi="Arial Black" w:cs="Times New Roman"/>
          <w:sz w:val="24"/>
          <w:szCs w:val="24"/>
        </w:rPr>
        <w:t xml:space="preserve"> jako </w:t>
      </w:r>
      <w:r w:rsidR="004760D4">
        <w:rPr>
          <w:rFonts w:ascii="Arial Black" w:hAnsi="Arial Black" w:cs="Times New Roman"/>
          <w:sz w:val="24"/>
          <w:szCs w:val="24"/>
        </w:rPr>
        <w:t xml:space="preserve">každý výrobce potravin.   </w:t>
      </w:r>
      <w:r w:rsidR="00C76D4A">
        <w:rPr>
          <w:rFonts w:ascii="Arial Black" w:hAnsi="Arial Black" w:cs="Times New Roman"/>
          <w:sz w:val="24"/>
          <w:szCs w:val="24"/>
        </w:rPr>
        <w:t>Označení přítomnosti alergenu bude vyznačeno na jídelním lístku číslem označující alergen. V blízkosti jídelního lístku bude seznam legislativně stanovených alergenů s označením čísla, které je přeneseno z receptur a ingrediencí, které byly použity při výrobě jednotlivých pokrmů ve školní jídelně.</w:t>
      </w:r>
    </w:p>
    <w:p w:rsidR="00C76D4A" w:rsidRDefault="00C76D4A">
      <w:pPr>
        <w:rPr>
          <w:rFonts w:ascii="Arial Black" w:hAnsi="Arial Black" w:cs="Times New Roman"/>
          <w:sz w:val="24"/>
          <w:szCs w:val="24"/>
        </w:rPr>
      </w:pPr>
    </w:p>
    <w:p w:rsidR="00C76D4A" w:rsidRPr="00C76D4A" w:rsidRDefault="00C76D4A">
      <w:pPr>
        <w:rPr>
          <w:rFonts w:ascii="Arial Black" w:hAnsi="Arial Black" w:cs="Times New Roman"/>
        </w:rPr>
      </w:pPr>
    </w:p>
    <w:p w:rsidR="00134CF0" w:rsidRPr="00134CF0" w:rsidRDefault="00134CF0">
      <w:pPr>
        <w:rPr>
          <w:rFonts w:ascii="Arial Black" w:hAnsi="Arial Black" w:cs="Times New Roman"/>
          <w:sz w:val="24"/>
          <w:szCs w:val="24"/>
        </w:rPr>
      </w:pPr>
    </w:p>
    <w:sectPr w:rsidR="00134CF0" w:rsidRPr="00134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F81"/>
    <w:rsid w:val="00134CF0"/>
    <w:rsid w:val="001A2176"/>
    <w:rsid w:val="004760D4"/>
    <w:rsid w:val="00696A14"/>
    <w:rsid w:val="007A418F"/>
    <w:rsid w:val="00C76D4A"/>
    <w:rsid w:val="00F3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A2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21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A2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21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Ucetni</cp:lastModifiedBy>
  <cp:revision>2</cp:revision>
  <cp:lastPrinted>2014-09-26T09:16:00Z</cp:lastPrinted>
  <dcterms:created xsi:type="dcterms:W3CDTF">2014-09-26T09:17:00Z</dcterms:created>
  <dcterms:modified xsi:type="dcterms:W3CDTF">2014-09-26T09:17:00Z</dcterms:modified>
</cp:coreProperties>
</file>